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F2F" w:rsidRDefault="00B423BF" w:rsidP="008A5239">
      <w:pPr>
        <w:pStyle w:val="Ttulo1"/>
      </w:pPr>
      <w:r>
        <w:t>Reflexión individual 26/06/2017</w:t>
      </w:r>
    </w:p>
    <w:p w:rsidR="00B423BF" w:rsidRPr="00D239A8" w:rsidRDefault="00B423BF" w:rsidP="008A5239">
      <w:pPr>
        <w:spacing w:line="360" w:lineRule="auto"/>
        <w:jc w:val="both"/>
        <w:rPr>
          <w:sz w:val="24"/>
        </w:rPr>
      </w:pPr>
      <w:r w:rsidRPr="00D239A8">
        <w:rPr>
          <w:sz w:val="24"/>
        </w:rPr>
        <w:t xml:space="preserve">Luego de dos meses de trabajo en el proyecto “The </w:t>
      </w:r>
      <w:r w:rsidR="0047029C" w:rsidRPr="00D239A8">
        <w:rPr>
          <w:sz w:val="24"/>
        </w:rPr>
        <w:t>Click</w:t>
      </w:r>
      <w:r w:rsidRPr="00D239A8">
        <w:rPr>
          <w:sz w:val="24"/>
        </w:rPr>
        <w:t xml:space="preserve"> School” he podido desarrollar diferentes nuevas habilidades y aprender mucho sobre un nuevo mercado. A</w:t>
      </w:r>
      <w:r w:rsidR="0047029C" w:rsidRPr="00D239A8">
        <w:rPr>
          <w:sz w:val="24"/>
        </w:rPr>
        <w:t xml:space="preserve"> la fecha estamos en proceso de ejecución del evento y en la parte más importante para cumplir nuestros objetivos finales. Ya pasamos la etapa de investigación en la cual logramos descubrir </w:t>
      </w:r>
      <w:proofErr w:type="spellStart"/>
      <w:r w:rsidR="0047029C" w:rsidRPr="00D239A8">
        <w:rPr>
          <w:sz w:val="24"/>
        </w:rPr>
        <w:t>insights</w:t>
      </w:r>
      <w:proofErr w:type="spellEnd"/>
      <w:r w:rsidR="0047029C" w:rsidRPr="00D239A8">
        <w:rPr>
          <w:sz w:val="24"/>
        </w:rPr>
        <w:t xml:space="preserve"> diferentes que nos ayudaron a estructurar de mejor forma nuestra propuesta. Uno de los principales cambios que nos tocó realizar fue el de cambiarle el nombre al evento, que pasó a llamarse “The Click Challeng</w:t>
      </w:r>
      <w:bookmarkStart w:id="0" w:name="_GoBack"/>
      <w:bookmarkEnd w:id="0"/>
      <w:r w:rsidR="0047029C" w:rsidRPr="00D239A8">
        <w:rPr>
          <w:sz w:val="24"/>
        </w:rPr>
        <w:t>e”, esto por la relación que sienten los chicos de colegio con la competencia y los desafíos.</w:t>
      </w:r>
    </w:p>
    <w:p w:rsidR="0047029C" w:rsidRPr="00D239A8" w:rsidRDefault="0047029C" w:rsidP="008A5239">
      <w:pPr>
        <w:spacing w:line="360" w:lineRule="auto"/>
        <w:jc w:val="both"/>
        <w:rPr>
          <w:sz w:val="24"/>
        </w:rPr>
      </w:pPr>
      <w:r w:rsidRPr="00D239A8">
        <w:rPr>
          <w:sz w:val="24"/>
        </w:rPr>
        <w:t xml:space="preserve">La investigación nos arrojó diferentes datos importantes sobre los chicos de colegio y su forma de pensar sobre la innovación, de igual manera los profesores nos aportaron con su perspectiva de la innovación </w:t>
      </w:r>
      <w:r w:rsidR="00C465B9" w:rsidRPr="00D239A8">
        <w:rPr>
          <w:sz w:val="24"/>
        </w:rPr>
        <w:t>en la educación</w:t>
      </w:r>
      <w:r w:rsidR="00807EF8" w:rsidRPr="00D239A8">
        <w:rPr>
          <w:sz w:val="24"/>
        </w:rPr>
        <w:t xml:space="preserve"> y los desafíos que estos enfrentan en el día a día. Pudimos entender mejor la forma de actuar de los chicos de colegio sobre la innovación, estos en su mayoría piensan que la innovación solo sirve para el emprendimiento o lo ven como algo lejano, sin embargo, cuando empezamos a desarrollar las dinámicas con ellos pudieron entender que la innovación la puede vivir cualquiera y sobre todo que las habilidades de la innovación son cualidades que muchos de ellos ya poseen. Los profesores no ayudaron a validar estas hipótesis diciéndonos que los chicos de esta generación se aburren rápidamente y que ellos necesitan hacer cambios e innovar sus clases todas las semanas para no perder la atención de los chicos. Durante la investigación y la planificación del evento apareció nuestro primer inconveniente, las fechas de vacaciones y exámenes de los alumnos coincidía con las fechas establecidas para la realización de nuestro evento por lo que nos tocó adelantar la fecha al 25 de </w:t>
      </w:r>
      <w:r w:rsidR="008A5239" w:rsidRPr="00D239A8">
        <w:rPr>
          <w:sz w:val="24"/>
        </w:rPr>
        <w:t>agosto</w:t>
      </w:r>
      <w:r w:rsidR="00807EF8" w:rsidRPr="00D239A8">
        <w:rPr>
          <w:sz w:val="24"/>
        </w:rPr>
        <w:t>.</w:t>
      </w:r>
    </w:p>
    <w:p w:rsidR="00807EF8" w:rsidRPr="00D239A8" w:rsidRDefault="00807EF8" w:rsidP="008A5239">
      <w:pPr>
        <w:spacing w:line="360" w:lineRule="auto"/>
        <w:jc w:val="both"/>
        <w:rPr>
          <w:sz w:val="24"/>
        </w:rPr>
      </w:pPr>
      <w:r w:rsidRPr="00D239A8">
        <w:rPr>
          <w:sz w:val="24"/>
        </w:rPr>
        <w:t>Luego de la presentación de nuestro primer avance y la aprobación del proyecto en su totalidad nos tocó la parte más complicada, la elaboración de cartas para colegios y auspiciantes, y la definición de la marca de “The Click Challenge”. Al momento ya tenemos un logo y una línea grafica aprobada por la Universidad</w:t>
      </w:r>
      <w:r w:rsidR="00854354" w:rsidRPr="00D239A8">
        <w:rPr>
          <w:sz w:val="24"/>
        </w:rPr>
        <w:t xml:space="preserve"> que nos permite tener una identidad como proyecto. De igual manera ya se entregaron cartas en los principales 15 colegios que tenemos como target de los cuales ya tenemos 2 confirmados para la </w:t>
      </w:r>
      <w:r w:rsidR="00854354" w:rsidRPr="00D239A8">
        <w:rPr>
          <w:sz w:val="24"/>
        </w:rPr>
        <w:lastRenderedPageBreak/>
        <w:t xml:space="preserve">participación en la competencia. Luego de esto tenemos que seguir con los auspiciantes con los cuales ya tenemos la carta de pauta preparada. </w:t>
      </w:r>
    </w:p>
    <w:p w:rsidR="00854354" w:rsidRDefault="00854354" w:rsidP="008A5239">
      <w:pPr>
        <w:spacing w:line="360" w:lineRule="auto"/>
        <w:jc w:val="both"/>
      </w:pPr>
      <w:r w:rsidRPr="00D239A8">
        <w:rPr>
          <w:sz w:val="24"/>
        </w:rPr>
        <w:t xml:space="preserve">EL principal atractivo del proyecto para los colegios es la gratuidad del mismo por todo lo que ofrecemos y así también la capacitación a los profesores la cual consideran necesaria por todos los desafíos que afrontan al momento de innovar en sus materias. Esperamos tener a los 8 colegios definidos hasta la primera semana de Julio para empezar las actividades y hacer mayor ruido en redes. </w:t>
      </w:r>
      <w:r w:rsidR="008A5239" w:rsidRPr="00D239A8">
        <w:rPr>
          <w:sz w:val="24"/>
        </w:rPr>
        <w:t xml:space="preserve">Pese a las diferencias disciplinarias del grupo hemos logrado desarrollar nuestras actividades y logamos sacar adelante el proyecto en el corto plazo, a este ritmo esperamos que todo salga de forma excelente </w:t>
      </w:r>
      <w:r w:rsidR="008A5239">
        <w:t>y marcar un precedente en la universidad con “The Click Challenge”.</w:t>
      </w:r>
    </w:p>
    <w:sectPr w:rsidR="0085435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F98" w:rsidRDefault="00271F98" w:rsidP="008A5239">
      <w:pPr>
        <w:spacing w:after="0" w:line="240" w:lineRule="auto"/>
      </w:pPr>
      <w:r>
        <w:separator/>
      </w:r>
    </w:p>
  </w:endnote>
  <w:endnote w:type="continuationSeparator" w:id="0">
    <w:p w:rsidR="00271F98" w:rsidRDefault="00271F98" w:rsidP="008A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F98" w:rsidRDefault="00271F98" w:rsidP="008A5239">
      <w:pPr>
        <w:spacing w:after="0" w:line="240" w:lineRule="auto"/>
      </w:pPr>
      <w:r>
        <w:separator/>
      </w:r>
    </w:p>
  </w:footnote>
  <w:footnote w:type="continuationSeparator" w:id="0">
    <w:p w:rsidR="00271F98" w:rsidRDefault="00271F98" w:rsidP="008A5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239" w:rsidRDefault="008A5239">
    <w:pPr>
      <w:pStyle w:val="Encabezado"/>
    </w:pPr>
    <w:r>
      <w:t>Javier Cornejo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BF"/>
    <w:rsid w:val="00271F98"/>
    <w:rsid w:val="0047029C"/>
    <w:rsid w:val="004A0F2F"/>
    <w:rsid w:val="00807EF8"/>
    <w:rsid w:val="00854354"/>
    <w:rsid w:val="008A5239"/>
    <w:rsid w:val="00B423BF"/>
    <w:rsid w:val="00C465B9"/>
    <w:rsid w:val="00D2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EDF6"/>
  <w15:chartTrackingRefBased/>
  <w15:docId w15:val="{68907FB7-9300-4CD4-BD81-E30D0C17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A52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5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A52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239"/>
  </w:style>
  <w:style w:type="paragraph" w:styleId="Piedepgina">
    <w:name w:val="footer"/>
    <w:basedOn w:val="Normal"/>
    <w:link w:val="PiedepginaCar"/>
    <w:uiPriority w:val="99"/>
    <w:unhideWhenUsed/>
    <w:rsid w:val="008A52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Valdivieso Delgado</dc:creator>
  <cp:keywords/>
  <dc:description/>
  <cp:lastModifiedBy>David Valdivieso Delgado</cp:lastModifiedBy>
  <cp:revision>3</cp:revision>
  <dcterms:created xsi:type="dcterms:W3CDTF">2017-06-26T17:42:00Z</dcterms:created>
  <dcterms:modified xsi:type="dcterms:W3CDTF">2017-06-26T18:45:00Z</dcterms:modified>
</cp:coreProperties>
</file>